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957E4"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武汉职业技术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大学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部门自行采购询价单</w:t>
      </w:r>
    </w:p>
    <w:p w14:paraId="2761D8F2">
      <w:pPr>
        <w:widowControl/>
        <w:spacing w:line="360" w:lineRule="exact"/>
        <w:ind w:firstLine="6160" w:firstLineChars="2200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2025年6月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5"/>
        <w:tblW w:w="96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890"/>
        <w:gridCol w:w="940"/>
        <w:gridCol w:w="2699"/>
        <w:gridCol w:w="850"/>
        <w:gridCol w:w="851"/>
        <w:gridCol w:w="858"/>
        <w:gridCol w:w="851"/>
        <w:gridCol w:w="664"/>
        <w:gridCol w:w="612"/>
      </w:tblGrid>
      <w:tr w14:paraId="3F4CF5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3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E85C6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采购单位</w:t>
            </w:r>
          </w:p>
        </w:tc>
        <w:tc>
          <w:tcPr>
            <w:tcW w:w="363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77AB77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商学院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205088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采购编号</w:t>
            </w:r>
          </w:p>
        </w:tc>
        <w:tc>
          <w:tcPr>
            <w:tcW w:w="2985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2473D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green"/>
              </w:rPr>
            </w:pPr>
          </w:p>
        </w:tc>
      </w:tr>
      <w:tr w14:paraId="3FF77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atLeast"/>
          <w:jc w:val="center"/>
        </w:trPr>
        <w:tc>
          <w:tcPr>
            <w:tcW w:w="13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A80078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</w:t>
            </w:r>
          </w:p>
        </w:tc>
        <w:tc>
          <w:tcPr>
            <w:tcW w:w="3639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CFBC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伊伊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88B0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经办人电话</w:t>
            </w:r>
          </w:p>
        </w:tc>
        <w:tc>
          <w:tcPr>
            <w:tcW w:w="2985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2B39D1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3212770225</w:t>
            </w:r>
          </w:p>
        </w:tc>
      </w:tr>
      <w:tr w14:paraId="69AD7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5" w:hRule="atLeast"/>
          <w:jc w:val="center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03F5BD7"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采购需求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6CE5DA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商品（服务）</w:t>
            </w:r>
          </w:p>
          <w:p w14:paraId="50ECBC4A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6BB6E54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规格</w:t>
            </w:r>
          </w:p>
          <w:p w14:paraId="19F73EB8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型号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23E8853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配置或</w:t>
            </w:r>
          </w:p>
          <w:p w14:paraId="0AF11E1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</w:t>
            </w:r>
          </w:p>
          <w:p w14:paraId="43436EC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3FBC505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数量（个/</w:t>
            </w:r>
          </w:p>
          <w:p w14:paraId="6D951ED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件/台  /套）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423966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7423D31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6FE961E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219B61A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地点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692CF7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 注</w:t>
            </w:r>
          </w:p>
        </w:tc>
      </w:tr>
      <w:tr w14:paraId="6FAC1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7" w:hRule="exact"/>
          <w:jc w:val="center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1176EF1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67823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绿色金融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信贷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演示平台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线上培训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E7DC34F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数据接入模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块</w:t>
            </w:r>
            <w:bookmarkStart w:id="0" w:name="_GoBack"/>
            <w:bookmarkEnd w:id="0"/>
          </w:p>
        </w:tc>
        <w:tc>
          <w:tcPr>
            <w:tcW w:w="269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C148513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培训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与现有客户画像及移动端采集工具无缝对接，自动汇集基础行为数据与资产信息。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D1A9FE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492414A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2025年6月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19869A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516E762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指导老师须是有相关指导经验的教师</w:t>
            </w:r>
          </w:p>
        </w:tc>
      </w:tr>
      <w:tr w14:paraId="282B1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1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457CB3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10C58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2643C3E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风险监测模块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7C70919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培训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用户分层、行为风险实时监测与自动分级，支持远程风险巡查与告警。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9296696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E8128B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2025年6月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CDA6B96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75989A5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指导老师须是有相关指导经验的教师</w:t>
            </w:r>
          </w:p>
        </w:tc>
      </w:tr>
      <w:tr w14:paraId="0463C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3" w:hRule="exact"/>
          <w:jc w:val="center"/>
        </w:trPr>
        <w:tc>
          <w:tcPr>
            <w:tcW w:w="42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159E76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BC13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D0B7A8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预警与整改闭环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划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6DACADF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培训如何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自动生成预警记录、整改任务、过程留痕，支持多角色协同处理。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AC2F03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07EBE08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2025年6月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DA944C7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FD6E67E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指导老师须是有相关指导经验的教师</w:t>
            </w:r>
          </w:p>
        </w:tc>
      </w:tr>
      <w:tr w14:paraId="5F05B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2" w:hRule="exact"/>
          <w:jc w:val="center"/>
        </w:trPr>
        <w:tc>
          <w:tcPr>
            <w:tcW w:w="42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182099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7B6D7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4C83282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动态贴息管理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63350A8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培训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根据风险状态自动联动贴息调整，实现奖优罚劣机制。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6F15E38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76A63A4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2025年6月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7B9E3D5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3BE6F09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指导老师须是有相关指导经验的教师</w:t>
            </w:r>
          </w:p>
        </w:tc>
      </w:tr>
      <w:tr w14:paraId="6970A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1" w:hRule="exact"/>
          <w:jc w:val="center"/>
        </w:trPr>
        <w:tc>
          <w:tcPr>
            <w:tcW w:w="42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EC849D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CEA83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FFC2F5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后台管理与审计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4E925C4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后台管理培训，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具备数据可追溯、导出、报表分析及权限管理功能。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8BE10A5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4CB0A24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2025年6月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B65EA6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8D2A7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指导老师须是有相关指导经验的教师</w:t>
            </w:r>
          </w:p>
        </w:tc>
      </w:tr>
      <w:tr w14:paraId="05A80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1" w:hRule="exact"/>
          <w:jc w:val="center"/>
        </w:trPr>
        <w:tc>
          <w:tcPr>
            <w:tcW w:w="42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DA788B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BC4EA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C887818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教学示范与模拟操作模块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B434FE3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信贷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风险管理流程演示与模拟操作环境，支持师生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示范与重复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演练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35BBE8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B16BCC9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2025年6月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BAFB309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8A2DCD8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指导老师须是有相关指导经验的教师</w:t>
            </w:r>
          </w:p>
        </w:tc>
      </w:tr>
      <w:tr w14:paraId="59687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1" w:hRule="exact"/>
          <w:jc w:val="center"/>
        </w:trPr>
        <w:tc>
          <w:tcPr>
            <w:tcW w:w="42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89EA8F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44FBC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492496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配套师生培训包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08FBC1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师生培训、使用手册及一年期远程技术支持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6956C1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27FE264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2025年6月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224A5C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10C97D9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指导老师须是有相关指导经验的教师</w:t>
            </w:r>
          </w:p>
        </w:tc>
      </w:tr>
      <w:tr w14:paraId="0B22F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9" w:hRule="atLeast"/>
          <w:jc w:val="center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11BEA22"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供应商报价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2049AE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商品（服务）</w:t>
            </w:r>
          </w:p>
          <w:p w14:paraId="33E60B43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CA4CF6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规格</w:t>
            </w:r>
          </w:p>
          <w:p w14:paraId="2077287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型号</w:t>
            </w:r>
          </w:p>
        </w:tc>
        <w:tc>
          <w:tcPr>
            <w:tcW w:w="2699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5417AD8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配置或</w:t>
            </w:r>
          </w:p>
          <w:p w14:paraId="77704F0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</w:t>
            </w:r>
          </w:p>
          <w:p w14:paraId="40313DC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参数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15C4CE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数量（个/</w:t>
            </w:r>
          </w:p>
          <w:p w14:paraId="7FB5DB4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件/台  /套）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34C4A8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7F5FFB1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3A0D9E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0775E0F8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地点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461EBB4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单价</w:t>
            </w:r>
          </w:p>
          <w:p w14:paraId="1F96134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（元）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C6248D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总价</w:t>
            </w:r>
          </w:p>
          <w:p w14:paraId="5A96C0F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（元）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9F928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其他承诺</w:t>
            </w:r>
          </w:p>
        </w:tc>
      </w:tr>
      <w:tr w14:paraId="7E83B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512E4C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E004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EB03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7A13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6934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1AABADB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779B12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Cambria Math" w:hAnsi="Cambria Math" w:eastAsia="仿宋_GB2312" w:cs="Cambria Math"/>
                <w:kern w:val="0"/>
                <w:sz w:val="24"/>
              </w:rPr>
              <w:t>​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276AFE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BC5490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 w14:paraId="31174E29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Cambria Math" w:hAnsi="Cambria Math" w:eastAsia="仿宋_GB2312" w:cs="Cambria Math"/>
                <w:kern w:val="0"/>
                <w:sz w:val="24"/>
              </w:rPr>
              <w:t>​</w:t>
            </w:r>
          </w:p>
        </w:tc>
      </w:tr>
      <w:tr w14:paraId="47B85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72A43A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D322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2347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3542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F45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306002D6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BCE9CC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ABBB6F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7EE2B7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 w14:paraId="32925022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8A38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883C06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F9B1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37BC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2009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BDDE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2B5451A5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17CF80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173626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98FB93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 w14:paraId="37F26530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2C02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9ED26A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78E7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6DEA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D725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FF42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3F86EA63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BA8972C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4442157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73CA08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 w14:paraId="34310422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1C2DA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57C1AB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9573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3527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F72A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183A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05335CB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1D6966A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E24842D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5D8637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 w14:paraId="1F9C5F12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0EDF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5856FC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1A38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E31A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53A1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B169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46FAF139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18D32BE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503A646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0B27A0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 w14:paraId="63E5B75C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0B41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C78766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3D19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442E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D9B4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F370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2EB1D0DD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F2B111C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588EF3E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8D811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 w14:paraId="22822B13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9801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22361F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AEEB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9A27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7F92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F440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42BF2B70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61297F0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F88E4E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D16984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 w14:paraId="2A342A04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2655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8491F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EFB3A5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912DF8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058CFB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7A0662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7254BC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E7EF8AF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BE34DCA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DC16C3A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9E6684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A530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DCE39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3CEAE8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C1DA05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8FC53B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9BA9B2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0D524E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33D5EFA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5128D4D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9EF55F7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8AF018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0FF5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7" w:hRule="atLeast"/>
          <w:jc w:val="center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04F8AAF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供应商信息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5DF020C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供应商名称</w:t>
            </w:r>
          </w:p>
          <w:p w14:paraId="48984495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（加盖印章）</w:t>
            </w:r>
          </w:p>
        </w:tc>
        <w:tc>
          <w:tcPr>
            <w:tcW w:w="36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03BC4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3FC9A9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9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F81020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F93C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8" w:hRule="atLeas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B02B0E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5220CF6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39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ABB96B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1708E3B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A07E4C9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51F3C7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0B9E0AA0-2C78-4945-9A60-172C775331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40B7AAB-D305-4D2B-952F-2F171B78F53E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3" w:fontKey="{F63CF8D3-217F-4193-8B57-3E283E8343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4YTYxMDE3MTNiMGZhYjIzMmIxZGM0NmExODBlNzAifQ=="/>
  </w:docVars>
  <w:rsids>
    <w:rsidRoot w:val="00A30D69"/>
    <w:rsid w:val="00016793"/>
    <w:rsid w:val="00175577"/>
    <w:rsid w:val="003B6C63"/>
    <w:rsid w:val="00604BAC"/>
    <w:rsid w:val="00665CCE"/>
    <w:rsid w:val="006F39D7"/>
    <w:rsid w:val="00774687"/>
    <w:rsid w:val="00885D40"/>
    <w:rsid w:val="00A30D69"/>
    <w:rsid w:val="00AA4E16"/>
    <w:rsid w:val="00B60132"/>
    <w:rsid w:val="00B9392F"/>
    <w:rsid w:val="00CD791B"/>
    <w:rsid w:val="00DD14DA"/>
    <w:rsid w:val="00E15FE4"/>
    <w:rsid w:val="00F06897"/>
    <w:rsid w:val="06744219"/>
    <w:rsid w:val="0A434869"/>
    <w:rsid w:val="17407CA5"/>
    <w:rsid w:val="2670404B"/>
    <w:rsid w:val="2B163D9F"/>
    <w:rsid w:val="2E861327"/>
    <w:rsid w:val="446C43E1"/>
    <w:rsid w:val="53B37937"/>
    <w:rsid w:val="546617A8"/>
    <w:rsid w:val="56BA3C51"/>
    <w:rsid w:val="6ACD70D8"/>
    <w:rsid w:val="72982B07"/>
    <w:rsid w:val="7B3D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120" w:after="120" w:line="400" w:lineRule="exact"/>
      <w:ind w:firstLine="200" w:firstLineChars="20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647</Characters>
  <Lines>228</Lines>
  <Paragraphs>111</Paragraphs>
  <TotalTime>29</TotalTime>
  <ScaleCrop>false</ScaleCrop>
  <LinksUpToDate>false</LinksUpToDate>
  <CharactersWithSpaces>654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2024-06-19T06:32:00Z</dcterms:created>
  <dc:creator>洁 雷</dc:creator>
  <cp:lastModifiedBy>TandY</cp:lastModifiedBy>
  <dcterms:modified xsi:type="dcterms:W3CDTF">2025-07-26T10:26:24Z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eyJoZGlkIjoiZWU5MjllMWI3Mjc4YmYyYmRmNGFhNzdjZTMyMGE2NmYiLCJ1c2VySWQiOiIxMjgzMjA5NDk0In0=</vt:lpwstr>
  </property>
  <property fmtid="{D5CDD505-2E9C-101B-9397-08002B2CF9AE}" pid="3" name="KSOProductBuildVer">
    <vt:lpwstr>2052-12.1.0.21915</vt:lpwstr>
  </property>
  <property fmtid="{D5CDD505-2E9C-101B-9397-08002B2CF9AE}" pid="4" name="ICV">
    <vt:lpwstr>B059991D5E364D58BFE1106EF4A44ECD_13</vt:lpwstr>
  </property>
</Properties>
</file>